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DIR 2025 118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 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formulaire est à compléter </w:t>
      </w:r>
      <w:r>
        <w:rPr>
          <w:sz w:val="22"/>
          <w:szCs w:val="22"/>
          <w:u w:val="single"/>
        </w:rPr>
        <w:t>électroniquement</w:t>
      </w:r>
      <w:r>
        <w:rPr>
          <w:sz w:val="22"/>
          <w:szCs w:val="22"/>
        </w:rPr>
        <w:t xml:space="preserve">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le formulaire joint à votre dossier de candidature doit être une production personnelle spécifique à la fonction et à l’établissement concerné, toute tentative de tricherie (plagiat, etc.) sous peine d’exclusion de la procédure de sélection. 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>
      <w:pPr>
        <w:jc w:val="center"/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 (nombre d’années) 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881938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359430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245652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31544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580101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813381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557785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977939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2136668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240448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464624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670451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t>Rédaction</w:t>
      </w:r>
    </w:p>
    <w:p>
      <w:pPr>
        <w:jc w:val="both"/>
        <w:rPr>
          <w:sz w:val="22"/>
        </w:rPr>
      </w:pPr>
      <w:r>
        <w:rPr>
          <w:sz w:val="22"/>
        </w:rPr>
        <w:t xml:space="preserve">En tenant compte de ce que vous connaissez de l’Efa « Les Platanes » rédigez un texte dans lequel vous développez au moins les points suivants :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conception de la fonction ;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gestion d’équipe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pédagogie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la vision que vous souhaitez adopter au sein de l’établissement ainsi que votre stratégie pour y arriver.  </w:t>
      </w:r>
    </w:p>
    <w:p>
      <w:pPr>
        <w:jc w:val="both"/>
        <w:rPr>
          <w:sz w:val="22"/>
        </w:rPr>
      </w:pPr>
    </w:p>
    <w:p>
      <w:pPr>
        <w:jc w:val="both"/>
        <w:rPr>
          <w:b/>
          <w:sz w:val="22"/>
        </w:rPr>
      </w:pPr>
    </w:p>
    <w:p>
      <w:pPr>
        <w:jc w:val="both"/>
        <w:rPr>
          <w:b/>
          <w:sz w:val="22"/>
        </w:rPr>
      </w:pPr>
      <w:r>
        <w:rPr>
          <w:b/>
          <w:sz w:val="22"/>
        </w:rPr>
        <w:t xml:space="preserve">Veuillez rédiger votre texte dans le cadre ci-dessous : </w:t>
      </w:r>
    </w:p>
    <w:p>
      <w:pPr>
        <w:numPr>
          <w:ilvl w:val="0"/>
          <w:numId w:val="18"/>
        </w:numPr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>en Calibri, taille 11, interligne de 1 ;</w:t>
      </w:r>
    </w:p>
    <w:p>
      <w:pPr>
        <w:numPr>
          <w:ilvl w:val="0"/>
          <w:numId w:val="18"/>
        </w:numPr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 xml:space="preserve">avec un </w:t>
      </w:r>
      <w:r>
        <w:rPr>
          <w:rFonts w:cs="Calibri"/>
          <w:b/>
          <w:sz w:val="22"/>
          <w:szCs w:val="22"/>
          <w:u w:val="single"/>
        </w:rPr>
        <w:t>maximum</w:t>
      </w:r>
      <w:r>
        <w:rPr>
          <w:rFonts w:cs="Calibri"/>
          <w:b/>
          <w:sz w:val="22"/>
          <w:szCs w:val="22"/>
        </w:rPr>
        <w:t xml:space="preserve"> de 2 pages. </w:t>
      </w:r>
    </w:p>
    <w:p>
      <w:pPr>
        <w:jc w:val="both"/>
        <w:rPr>
          <w:b/>
          <w:sz w:val="22"/>
          <w:highlight w:val="yellow"/>
        </w:rPr>
      </w:pPr>
    </w:p>
    <w:p>
      <w:pPr>
        <w:spacing w:after="160" w:line="259" w:lineRule="auto"/>
        <w:rPr>
          <w:b/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 xml:space="preserve">Une fois complété, ce formulaire est à joindre à votre dossier de candidature tel que décrit dans le profil de fonction du poste concerné. </w:t>
      </w:r>
    </w:p>
    <w:p>
      <w:pPr>
        <w:jc w:val="center"/>
      </w:pPr>
    </w:p>
    <w:p/>
    <w:p/>
    <w:p/>
    <w:p/>
    <w:p>
      <w:pPr>
        <w:tabs>
          <w:tab w:val="left" w:pos="8169"/>
        </w:tabs>
      </w:pPr>
      <w:r>
        <w:tab/>
      </w:r>
    </w:p>
    <w:p>
      <w:pPr>
        <w:tabs>
          <w:tab w:val="left" w:pos="8169"/>
        </w:tabs>
        <w:sectPr>
          <w:headerReference w:type="default" r:id="rId10"/>
          <w:footerReference w:type="default" r:id="rId11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</w:p>
    <w:p>
      <w:pPr>
        <w:ind w:right="-567"/>
        <w:rPr>
          <w:rFonts w:ascii="Times New Roman" w:hAnsi="Times New Roman" w:cs="Times New Roman"/>
          <w:sz w:val="22"/>
        </w:rPr>
      </w:pPr>
    </w:p>
    <w:p>
      <w:pPr>
        <w:ind w:left="-567" w:right="-567"/>
        <w:rPr>
          <w:rFonts w:ascii="Times New Roman" w:hAnsi="Times New Roman" w:cs="Times New Roman"/>
          <w:sz w:val="22"/>
        </w:rPr>
        <w:sectPr>
          <w:headerReference w:type="first" r:id="rId12"/>
          <w:pgSz w:w="11906" w:h="16838"/>
          <w:pgMar w:top="1417" w:right="1417" w:bottom="1417" w:left="1417" w:header="454" w:footer="5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1"/>
          <w:cols w:space="708"/>
          <w:titlePg/>
          <w:docGrid w:linePitch="360"/>
        </w:sectPr>
      </w:pPr>
    </w:p>
    <w:p>
      <w:pPr>
        <w:rPr>
          <w:rFonts w:ascii="Times New Roman" w:hAnsi="Times New Roman" w:cs="Times New Roman"/>
        </w:rPr>
      </w:pPr>
    </w:p>
    <w:sectPr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-  Référence : WBE DIR 2025 118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7C93E7F"/>
    <w:multiLevelType w:val="hybridMultilevel"/>
    <w:tmpl w:val="ACA4B13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6"/>
  </w:num>
  <w:num w:numId="5">
    <w:abstractNumId w:val="17"/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4"/>
  </w:num>
  <w:num w:numId="11">
    <w:abstractNumId w:val="16"/>
  </w:num>
  <w:num w:numId="12">
    <w:abstractNumId w:val="11"/>
  </w:num>
  <w:num w:numId="13">
    <w:abstractNumId w:val="15"/>
  </w:num>
  <w:num w:numId="14">
    <w:abstractNumId w:val="7"/>
  </w:num>
  <w:num w:numId="15">
    <w:abstractNumId w:val="1"/>
  </w:num>
  <w:num w:numId="16">
    <w:abstractNumId w:val="3"/>
  </w:num>
  <w:num w:numId="17">
    <w:abstractNumId w:val="5"/>
  </w:num>
  <w:num w:numId="18">
    <w:abstractNumId w:val="10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9/QX0PXu9CoT71Ke1j/V+RYOt8XoHpYvTH1Ob+pKgGFFoi3aVuJrgoB7pq6b44qsj7bQupb1RxoiS8wCnmO0qQ==" w:salt="CkszKBEoxcYYAVkiJxJT9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6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57B7B-4F9F-492D-898B-D54EE6D5B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674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2025-02-12T12:43:00Z</dcterms:created>
  <dcterms:modified xsi:type="dcterms:W3CDTF">2025-02-12T12:43:00Z</dcterms:modified>
</cp:coreProperties>
</file>